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CF400" w14:textId="27808161" w:rsidR="00EC20C7" w:rsidRDefault="00EC20C7" w:rsidP="00EC20C7">
      <w:pPr>
        <w:pStyle w:val="IntroParaInfo"/>
        <w:jc w:val="center"/>
        <w:rPr>
          <w:b/>
          <w:color w:val="E30137"/>
          <w:sz w:val="48"/>
          <w:szCs w:val="40"/>
        </w:rPr>
      </w:pPr>
      <w:r>
        <w:rPr>
          <w:b/>
          <w:noProof/>
          <w:color w:val="E30137"/>
          <w:sz w:val="48"/>
          <w:szCs w:val="40"/>
        </w:rPr>
        <w:drawing>
          <wp:inline distT="0" distB="0" distL="0" distR="0" wp14:anchorId="22A4FA91" wp14:editId="40E18A39">
            <wp:extent cx="4514286" cy="130476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514286" cy="1304762"/>
                    </a:xfrm>
                    <a:prstGeom prst="rect">
                      <a:avLst/>
                    </a:prstGeom>
                  </pic:spPr>
                </pic:pic>
              </a:graphicData>
            </a:graphic>
          </wp:inline>
        </w:drawing>
      </w:r>
    </w:p>
    <w:p w14:paraId="73CE6CD1" w14:textId="2932AA50" w:rsidR="00EC20C7" w:rsidRPr="00EC20C7" w:rsidRDefault="00EC20C7" w:rsidP="00EC20C7">
      <w:pPr>
        <w:pStyle w:val="IntroParaInfo"/>
        <w:jc w:val="center"/>
        <w:rPr>
          <w:b/>
          <w:sz w:val="48"/>
          <w:szCs w:val="40"/>
        </w:rPr>
      </w:pPr>
      <w:r w:rsidRPr="00EC20C7">
        <w:rPr>
          <w:b/>
          <w:sz w:val="48"/>
          <w:szCs w:val="40"/>
        </w:rPr>
        <w:t>Isle of Wedmore Golf Club</w:t>
      </w:r>
    </w:p>
    <w:p w14:paraId="71214808" w14:textId="77777777" w:rsidR="00EC20C7" w:rsidRDefault="00EC20C7" w:rsidP="00326558">
      <w:pPr>
        <w:pStyle w:val="IntroParaInfo"/>
        <w:rPr>
          <w:b/>
          <w:color w:val="E30137"/>
          <w:sz w:val="48"/>
          <w:szCs w:val="40"/>
        </w:rPr>
      </w:pPr>
    </w:p>
    <w:p w14:paraId="25F00B8C" w14:textId="12396A9B" w:rsidR="00EC20C7" w:rsidRDefault="00EC20C7" w:rsidP="00EC20C7">
      <w:pPr>
        <w:pStyle w:val="IntroParaInfo"/>
        <w:jc w:val="center"/>
        <w:rPr>
          <w:b/>
          <w:color w:val="E30137"/>
          <w:sz w:val="48"/>
          <w:szCs w:val="40"/>
        </w:rPr>
      </w:pPr>
      <w:r>
        <w:rPr>
          <w:b/>
          <w:color w:val="E30137"/>
          <w:sz w:val="48"/>
          <w:szCs w:val="40"/>
        </w:rPr>
        <w:t>Adults</w:t>
      </w:r>
    </w:p>
    <w:p w14:paraId="2FAA0C6C" w14:textId="040E0717" w:rsidR="00EC20C7" w:rsidRDefault="00EC20C7" w:rsidP="00EC20C7">
      <w:pPr>
        <w:pStyle w:val="IntroParaInfo"/>
        <w:jc w:val="center"/>
        <w:rPr>
          <w:b/>
          <w:color w:val="E30137"/>
          <w:sz w:val="48"/>
          <w:szCs w:val="40"/>
        </w:rPr>
      </w:pPr>
      <w:r>
        <w:rPr>
          <w:b/>
          <w:color w:val="E30137"/>
          <w:sz w:val="48"/>
          <w:szCs w:val="40"/>
        </w:rPr>
        <w:t>Safeguarding Policy and Procedures</w:t>
      </w:r>
    </w:p>
    <w:p w14:paraId="2A85F2CC" w14:textId="77777777" w:rsidR="00EC20C7" w:rsidRDefault="00EC20C7" w:rsidP="00326558">
      <w:pPr>
        <w:pStyle w:val="IntroParaInfo"/>
        <w:rPr>
          <w:b/>
          <w:color w:val="E30137"/>
          <w:sz w:val="48"/>
          <w:szCs w:val="40"/>
        </w:rPr>
      </w:pPr>
    </w:p>
    <w:p w14:paraId="3FDC4664" w14:textId="77777777" w:rsidR="00EC20C7" w:rsidRDefault="00EC20C7" w:rsidP="00326558">
      <w:pPr>
        <w:pStyle w:val="IntroParaInfo"/>
        <w:rPr>
          <w:b/>
          <w:color w:val="E30137"/>
          <w:sz w:val="48"/>
          <w:szCs w:val="40"/>
        </w:rPr>
      </w:pPr>
    </w:p>
    <w:p w14:paraId="129DC26B" w14:textId="77777777" w:rsidR="00EC20C7" w:rsidRDefault="00EC20C7" w:rsidP="00326558">
      <w:pPr>
        <w:pStyle w:val="IntroParaInfo"/>
        <w:rPr>
          <w:b/>
          <w:color w:val="E30137"/>
          <w:sz w:val="48"/>
          <w:szCs w:val="40"/>
        </w:rPr>
      </w:pPr>
    </w:p>
    <w:p w14:paraId="0DD74282" w14:textId="77777777" w:rsidR="00EC20C7" w:rsidRDefault="00EC20C7" w:rsidP="00326558">
      <w:pPr>
        <w:pStyle w:val="IntroParaInfo"/>
        <w:rPr>
          <w:b/>
          <w:color w:val="E30137"/>
          <w:sz w:val="48"/>
          <w:szCs w:val="40"/>
        </w:rPr>
      </w:pPr>
    </w:p>
    <w:p w14:paraId="43E23924" w14:textId="77777777" w:rsidR="00EC20C7" w:rsidRDefault="00EC20C7" w:rsidP="00326558">
      <w:pPr>
        <w:pStyle w:val="IntroParaInfo"/>
        <w:rPr>
          <w:b/>
          <w:color w:val="E30137"/>
          <w:sz w:val="48"/>
          <w:szCs w:val="40"/>
        </w:rPr>
      </w:pPr>
    </w:p>
    <w:p w14:paraId="7DEEED95" w14:textId="77777777" w:rsidR="00EC20C7" w:rsidRDefault="00EC20C7" w:rsidP="00326558">
      <w:pPr>
        <w:pStyle w:val="IntroParaInfo"/>
        <w:rPr>
          <w:b/>
          <w:color w:val="E30137"/>
          <w:sz w:val="48"/>
          <w:szCs w:val="40"/>
        </w:rPr>
      </w:pPr>
    </w:p>
    <w:p w14:paraId="16B387C5" w14:textId="58B6F55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236F71"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 xml:space="preserve">Complaints, </w:t>
            </w:r>
            <w:proofErr w:type="gramStart"/>
            <w:r w:rsidRPr="0017171D">
              <w:rPr>
                <w:b w:val="0"/>
                <w:bCs w:val="0"/>
                <w:sz w:val="22"/>
                <w:szCs w:val="22"/>
              </w:rPr>
              <w:t>concerns</w:t>
            </w:r>
            <w:proofErr w:type="gramEnd"/>
            <w:r w:rsidRPr="0017171D">
              <w:rPr>
                <w:b w:val="0"/>
                <w:bCs w:val="0"/>
                <w:sz w:val="22"/>
                <w:szCs w:val="22"/>
              </w:rPr>
              <w:t xml:space="preserve"> and allegations</w:t>
            </w:r>
            <w:r w:rsidRPr="0017171D">
              <w:rPr>
                <w:b w:val="0"/>
                <w:bCs w:val="0"/>
                <w:sz w:val="22"/>
                <w:szCs w:val="22"/>
              </w:rPr>
              <w:tab/>
            </w:r>
          </w:p>
        </w:tc>
        <w:tc>
          <w:tcPr>
            <w:tcW w:w="1554" w:type="dxa"/>
          </w:tcPr>
          <w:p w14:paraId="6CB071E5" w14:textId="31D22977" w:rsidR="004D2F90" w:rsidRPr="00F14499" w:rsidRDefault="00236F7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236F7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236F7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236F7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236F7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236F7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236F7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236F7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236F7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236F7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66D2BAA0" w:rsidR="00440D0B" w:rsidRPr="00FC2384" w:rsidRDefault="00EC20C7" w:rsidP="00EA425A">
      <w:pPr>
        <w:overflowPunct/>
        <w:autoSpaceDE/>
        <w:autoSpaceDN/>
        <w:adjustRightInd/>
        <w:spacing w:line="276" w:lineRule="auto"/>
        <w:textAlignment w:val="auto"/>
        <w:rPr>
          <w:rFonts w:cs="Arial"/>
          <w:bCs/>
          <w:lang w:eastAsia="en-GB"/>
        </w:rPr>
      </w:pPr>
      <w:bookmarkStart w:id="1" w:name="_Hlk11835495"/>
      <w:r>
        <w:t>Isle of Wedmore 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w:t>
      </w:r>
      <w:proofErr w:type="gramStart"/>
      <w:r w:rsidRPr="00FC2384">
        <w:rPr>
          <w:lang w:eastAsia="en-GB"/>
        </w:rPr>
        <w:t>detecting</w:t>
      </w:r>
      <w:proofErr w:type="gramEnd"/>
      <w:r w:rsidRPr="00FC2384">
        <w:rPr>
          <w:lang w:eastAsia="en-GB"/>
        </w:rPr>
        <w:t xml:space="preserve">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w:t>
      </w:r>
      <w:proofErr w:type="gramStart"/>
      <w:r w:rsidRPr="00FC2384">
        <w:rPr>
          <w:rFonts w:cs="Arial"/>
          <w:szCs w:val="24"/>
          <w:lang w:eastAsia="en-GB"/>
        </w:rPr>
        <w:t>choice</w:t>
      </w:r>
      <w:proofErr w:type="gramEnd"/>
      <w:r w:rsidRPr="00FC2384">
        <w:rPr>
          <w:rFonts w:cs="Arial"/>
          <w:szCs w:val="24"/>
          <w:lang w:eastAsia="en-GB"/>
        </w:rPr>
        <w:t xml:space="preserve"> and control. As well as improving quality of life, </w:t>
      </w:r>
      <w:proofErr w:type="gramStart"/>
      <w:r w:rsidRPr="00FC2384">
        <w:rPr>
          <w:rFonts w:cs="Arial"/>
          <w:szCs w:val="24"/>
          <w:lang w:eastAsia="en-GB"/>
        </w:rPr>
        <w:t>well-being</w:t>
      </w:r>
      <w:proofErr w:type="gramEnd"/>
      <w:r w:rsidRPr="00FC2384">
        <w:rPr>
          <w:rFonts w:cs="Arial"/>
          <w:szCs w:val="24"/>
          <w:lang w:eastAsia="en-GB"/>
        </w:rPr>
        <w:t xml:space="preserve">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4B92B05B"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EC20C7">
        <w:t>Isle of Wedmore 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 xml:space="preserve">It is every adult’s right to be protected from abuse irrespective of their age, gender identity, faith or religion, culture, ethnicity, sexual orientation, background, economic position, marital status, </w:t>
      </w:r>
      <w:proofErr w:type="gramStart"/>
      <w:r w:rsidRPr="00FC2384">
        <w:rPr>
          <w:lang w:eastAsia="en-GB"/>
        </w:rPr>
        <w:t>disability</w:t>
      </w:r>
      <w:proofErr w:type="gramEnd"/>
      <w:r w:rsidRPr="00FC2384">
        <w:rPr>
          <w:lang w:eastAsia="en-GB"/>
        </w:rPr>
        <w:t xml:space="preserve">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 xml:space="preserve">All staff and volunteers share the responsibility for the protection of adults at risk and will show respect and understanding for their rights, </w:t>
      </w:r>
      <w:proofErr w:type="gramStart"/>
      <w:r w:rsidRPr="00FC2384">
        <w:rPr>
          <w:bCs/>
          <w:color w:val="000000"/>
          <w:lang w:eastAsia="en-GB"/>
        </w:rPr>
        <w:t>safety</w:t>
      </w:r>
      <w:proofErr w:type="gramEnd"/>
      <w:r w:rsidRPr="00FC2384">
        <w:rPr>
          <w:bCs/>
          <w:color w:val="000000"/>
          <w:lang w:eastAsia="en-GB"/>
        </w:rPr>
        <w:t xml:space="preserve">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7FB0D1C3" w:rsidR="00440D0B" w:rsidRPr="00FC2384" w:rsidRDefault="00EC20C7" w:rsidP="00EA425A">
      <w:pPr>
        <w:pStyle w:val="ListParagraph"/>
        <w:spacing w:line="276" w:lineRule="auto"/>
        <w:rPr>
          <w:lang w:eastAsia="en-GB"/>
        </w:rPr>
      </w:pPr>
      <w:r>
        <w:t>Isle of Wedmore 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w:t>
      </w:r>
      <w:proofErr w:type="gramStart"/>
      <w:r w:rsidRPr="00FC2384">
        <w:rPr>
          <w:lang w:eastAsia="en-GB"/>
        </w:rPr>
        <w:t>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75316D7D" w:rsidR="00440D0B" w:rsidRPr="00FC2384" w:rsidRDefault="00EC20C7" w:rsidP="00EA425A">
      <w:pPr>
        <w:pStyle w:val="ListParagraph"/>
        <w:spacing w:line="276" w:lineRule="auto"/>
        <w:rPr>
          <w:lang w:eastAsia="en-GB"/>
        </w:rPr>
      </w:pPr>
      <w:r>
        <w:t xml:space="preserve">Isle of Wedmore GC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Isle of Wedmore 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1FDA1D67" w:rsidR="00440D0B" w:rsidRPr="00FC2384" w:rsidRDefault="00EC20C7" w:rsidP="00EA425A">
      <w:pPr>
        <w:overflowPunct/>
        <w:autoSpaceDE/>
        <w:autoSpaceDN/>
        <w:adjustRightInd/>
        <w:spacing w:line="276" w:lineRule="auto"/>
        <w:textAlignment w:val="auto"/>
        <w:rPr>
          <w:szCs w:val="24"/>
          <w:lang w:eastAsia="en-GB"/>
        </w:rPr>
      </w:pPr>
      <w:r>
        <w:t>Isle of Wedmore 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05BA6E71" w:rsidR="00440D0B" w:rsidRPr="00FC2384" w:rsidRDefault="00440D0B" w:rsidP="00EA425A">
      <w:pPr>
        <w:pStyle w:val="ListParagraph"/>
        <w:spacing w:line="276" w:lineRule="auto"/>
      </w:pPr>
      <w:r w:rsidRPr="00FC2384">
        <w:t xml:space="preserve">Reviewing </w:t>
      </w:r>
      <w:r w:rsidR="00EC20C7">
        <w:t xml:space="preserve">Isle of Wedmore GC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w:t>
      </w:r>
      <w:proofErr w:type="gramStart"/>
      <w:r w:rsidRPr="00FC2384">
        <w:t>parents</w:t>
      </w:r>
      <w:proofErr w:type="gramEnd"/>
      <w:r w:rsidRPr="00FC2384">
        <w:t xml:space="preserve">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w:t>
      </w:r>
      <w:proofErr w:type="gramStart"/>
      <w:r w:rsidRPr="00FC2384">
        <w:t>concerns</w:t>
      </w:r>
      <w:proofErr w:type="gramEnd"/>
      <w:r w:rsidRPr="00FC2384">
        <w:t xml:space="preserve">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257D5985" w:rsidR="003F5A9F" w:rsidRPr="00FC2384" w:rsidRDefault="00EC20C7" w:rsidP="00EA425A">
      <w:pPr>
        <w:numPr>
          <w:ilvl w:val="1"/>
          <w:numId w:val="24"/>
        </w:numPr>
        <w:overflowPunct/>
        <w:autoSpaceDE/>
        <w:autoSpaceDN/>
        <w:adjustRightInd/>
        <w:spacing w:line="276" w:lineRule="auto"/>
        <w:contextualSpacing/>
        <w:textAlignment w:val="auto"/>
      </w:pPr>
      <w:r>
        <w:t xml:space="preserve">Isle of Wedmore GC </w:t>
      </w:r>
      <w:r w:rsidR="00440D0B" w:rsidRPr="00FC2384">
        <w:rPr>
          <w:lang w:val="x-none"/>
        </w:rPr>
        <w:t>will work with</w:t>
      </w:r>
      <w:r w:rsidR="00440D0B" w:rsidRPr="00FC2384">
        <w:t xml:space="preserve"> England Golf, </w:t>
      </w:r>
      <w:proofErr w:type="gramStart"/>
      <w:r w:rsidR="00440D0B" w:rsidRPr="00FC2384">
        <w:t>counties</w:t>
      </w:r>
      <w:proofErr w:type="gramEnd"/>
      <w:r w:rsidR="00440D0B" w:rsidRPr="00FC2384">
        <w:t xml:space="preserve"> and other </w:t>
      </w:r>
      <w:r w:rsidR="00440D0B" w:rsidRPr="00FC2384">
        <w:rPr>
          <w:lang w:val="x-none"/>
        </w:rPr>
        <w:t xml:space="preserve">external agencies to take appropriate action where concerns relate to potential abuse or serious poor practice. </w:t>
      </w:r>
      <w:r>
        <w:t xml:space="preserve">Isle of Wedmore GC </w:t>
      </w:r>
      <w:r w:rsidR="00440D0B" w:rsidRPr="00FC2384">
        <w:rPr>
          <w:lang w:val="x-none"/>
        </w:rPr>
        <w:t>disciplinary procedures will be applied and followed where possible.</w:t>
      </w:r>
      <w:r w:rsidR="003F5A9F" w:rsidRPr="00FC2384">
        <w:br/>
      </w:r>
    </w:p>
    <w:p w14:paraId="5660E060" w14:textId="63994751"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EC20C7">
        <w:t xml:space="preserve">Isle of Wedmore GC </w:t>
      </w:r>
      <w:r w:rsidRPr="00FC2384">
        <w:rPr>
          <w:lang w:val="x-none"/>
        </w:rPr>
        <w:t>supports an environment where staff, volunteers, parents/</w:t>
      </w:r>
      <w:proofErr w:type="gramStart"/>
      <w:r w:rsidRPr="00FC2384">
        <w:rPr>
          <w:lang w:val="x-none"/>
        </w:rPr>
        <w:t>carers</w:t>
      </w:r>
      <w:proofErr w:type="gramEnd"/>
      <w:r w:rsidRPr="00FC2384">
        <w:rPr>
          <w:lang w:val="x-none"/>
        </w:rPr>
        <w:t xml:space="preserve">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w:t>
      </w:r>
      <w:proofErr w:type="gramStart"/>
      <w:r w:rsidRPr="00FC2384">
        <w:rPr>
          <w:lang w:eastAsia="en-GB"/>
        </w:rPr>
        <w:t>allegation</w:t>
      </w:r>
      <w:proofErr w:type="gramEnd"/>
      <w:r w:rsidRPr="00FC2384">
        <w:rPr>
          <w:lang w:eastAsia="en-GB"/>
        </w:rPr>
        <w:t xml:space="preserve">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w:t>
      </w:r>
      <w:proofErr w:type="gramStart"/>
      <w:r w:rsidRPr="00FC2384">
        <w:rPr>
          <w:lang w:eastAsia="en-GB"/>
        </w:rPr>
        <w:t>as soon as possible</w:t>
      </w:r>
      <w:proofErr w:type="gramEnd"/>
      <w:r w:rsidRPr="00FC2384">
        <w:rPr>
          <w:lang w:eastAsia="en-GB"/>
        </w:rPr>
        <w:t xml:space="preserv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 xml:space="preserve">Abuse can take place in any context. Abuse may be inflicted by anyone. Players, members, staff, </w:t>
      </w:r>
      <w:proofErr w:type="gramStart"/>
      <w:r w:rsidRPr="00FC2384">
        <w:rPr>
          <w:lang w:eastAsia="en-GB"/>
        </w:rPr>
        <w:t>volunteers</w:t>
      </w:r>
      <w:proofErr w:type="gramEnd"/>
      <w:r w:rsidRPr="00FC2384">
        <w:rPr>
          <w:lang w:eastAsia="en-GB"/>
        </w:rPr>
        <w:t xml:space="preserve">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3B6093F8" w:rsidR="00232972" w:rsidRPr="00EA425A" w:rsidRDefault="00EC20C7"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 xml:space="preserve">Isle of </w:t>
      </w:r>
      <w:proofErr w:type="gramStart"/>
      <w:r>
        <w:t xml:space="preserve">Wedmore </w:t>
      </w:r>
      <w:r w:rsidR="00D95193" w:rsidRPr="00FC2384">
        <w:rPr>
          <w:szCs w:val="24"/>
          <w:lang w:eastAsia="en-GB"/>
        </w:rPr>
        <w:t xml:space="preserve"> </w:t>
      </w:r>
      <w:r w:rsidR="00440D0B" w:rsidRPr="00FC2384">
        <w:rPr>
          <w:szCs w:val="24"/>
          <w:lang w:eastAsia="en-GB"/>
        </w:rPr>
        <w:t>does</w:t>
      </w:r>
      <w:proofErr w:type="gramEnd"/>
      <w:r w:rsidR="00440D0B" w:rsidRPr="00FC2384">
        <w:rPr>
          <w:szCs w:val="24"/>
          <w:lang w:eastAsia="en-GB"/>
        </w:rPr>
        <w:t xml:space="preserve">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w:t>
      </w:r>
      <w:proofErr w:type="gramStart"/>
      <w:r w:rsidRPr="00FC2384">
        <w:rPr>
          <w:lang w:eastAsia="en-GB"/>
        </w:rPr>
        <w:t>information</w:t>
      </w:r>
      <w:proofErr w:type="gramEnd"/>
      <w:r w:rsidRPr="00FC2384">
        <w:rPr>
          <w:lang w:eastAsia="en-GB"/>
        </w:rPr>
        <w:t xml:space="preserve">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t>
      </w:r>
      <w:proofErr w:type="gramStart"/>
      <w:r w:rsidRPr="00FC2384">
        <w:rPr>
          <w:lang w:eastAsia="en-GB"/>
        </w:rPr>
        <w:t>why</w:t>
      </w:r>
      <w:proofErr w:type="gramEnd"/>
      <w:r w:rsidRPr="00FC2384">
        <w:rPr>
          <w:lang w:eastAsia="en-GB"/>
        </w:rPr>
        <w:t xml:space="preserve">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 xml:space="preserve">Explain the benefits, to them or others, of sharing information – </w:t>
      </w:r>
      <w:proofErr w:type="gramStart"/>
      <w:r w:rsidRPr="00FC2384">
        <w:rPr>
          <w:lang w:eastAsia="en-GB"/>
        </w:rPr>
        <w:t>could</w:t>
      </w:r>
      <w:proofErr w:type="gramEnd"/>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w:t>
      </w:r>
      <w:proofErr w:type="gramStart"/>
      <w:r w:rsidRPr="00FC2384">
        <w:t>know</w:t>
      </w:r>
      <w:proofErr w:type="gramEnd"/>
      <w:r w:rsidRPr="00FC2384">
        <w:t xml:space="preserve">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w:t>
      </w:r>
      <w:proofErr w:type="gramStart"/>
      <w:r w:rsidRPr="00FC2384">
        <w:rPr>
          <w:lang w:eastAsia="en-GB"/>
        </w:rPr>
        <w:t>consent</w:t>
      </w:r>
      <w:proofErr w:type="gramEnd"/>
      <w:r w:rsidRPr="00FC2384">
        <w:rPr>
          <w:lang w:eastAsia="en-GB"/>
        </w:rPr>
        <w:t xml:space="preserve">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w:t>
      </w:r>
      <w:proofErr w:type="gramStart"/>
      <w:r w:rsidRPr="00FC2384">
        <w:rPr>
          <w:lang w:eastAsia="en-GB"/>
        </w:rPr>
        <w:t>children</w:t>
      </w:r>
      <w:proofErr w:type="gramEnd"/>
      <w:r w:rsidRPr="00FC2384">
        <w:rPr>
          <w:lang w:eastAsia="en-GB"/>
        </w:rPr>
        <w:t xml:space="preserve">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 xml:space="preserve">A serious crime has been committed / may be </w:t>
      </w:r>
      <w:proofErr w:type="gramStart"/>
      <w:r w:rsidRPr="00FC2384">
        <w:rPr>
          <w:lang w:eastAsia="en-GB"/>
        </w:rPr>
        <w:t>prevented</w:t>
      </w:r>
      <w:proofErr w:type="gramEnd"/>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 xml:space="preserve">Individuals in a Position of Trust are </w:t>
      </w:r>
      <w:proofErr w:type="gramStart"/>
      <w:r w:rsidRPr="00FC2384">
        <w:rPr>
          <w:lang w:eastAsia="en-GB"/>
        </w:rPr>
        <w:t>implicated</w:t>
      </w:r>
      <w:proofErr w:type="gramEnd"/>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7AEC0802" w:rsidR="00A2368C" w:rsidRPr="00A2368C" w:rsidRDefault="006531D2" w:rsidP="00EA425A">
            <w:pPr>
              <w:spacing w:line="276" w:lineRule="auto"/>
              <w:rPr>
                <w:b w:val="0"/>
                <w:bCs w:val="0"/>
                <w:sz w:val="22"/>
                <w:szCs w:val="22"/>
              </w:rPr>
            </w:pPr>
            <w:r>
              <w:rPr>
                <w:b w:val="0"/>
                <w:bCs w:val="0"/>
                <w:sz w:val="22"/>
                <w:szCs w:val="22"/>
              </w:rPr>
              <w:t>Somerset</w:t>
            </w:r>
            <w:r w:rsidR="00A2368C" w:rsidRPr="005A1F64">
              <w:rPr>
                <w:b w:val="0"/>
                <w:bCs w:val="0"/>
                <w:sz w:val="22"/>
                <w:szCs w:val="22"/>
              </w:rPr>
              <w:t xml:space="preserve"> County Council – Safeguarding Adults</w:t>
            </w:r>
          </w:p>
        </w:tc>
        <w:tc>
          <w:tcPr>
            <w:tcW w:w="2835" w:type="dxa"/>
          </w:tcPr>
          <w:p w14:paraId="63673427" w14:textId="77777777" w:rsidR="00A2368C" w:rsidRDefault="006531D2"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Somerset County Council</w:t>
            </w:r>
          </w:p>
          <w:p w14:paraId="54AA57CD" w14:textId="6A06F288" w:rsidR="006531D2" w:rsidRPr="00A2368C" w:rsidRDefault="006531D2"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County Hall, The Crescent, Taunton, Somerset TA1 4DY</w:t>
            </w:r>
          </w:p>
        </w:tc>
        <w:tc>
          <w:tcPr>
            <w:tcW w:w="3776" w:type="dxa"/>
          </w:tcPr>
          <w:p w14:paraId="6217AABB" w14:textId="77777777" w:rsidR="00A2368C" w:rsidRDefault="006531D2"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0300 123 2224 </w:t>
            </w:r>
          </w:p>
          <w:p w14:paraId="25F737E1" w14:textId="7E5F8A56" w:rsidR="006531D2" w:rsidRPr="00A2368C" w:rsidRDefault="006531D2"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adults@somerset.gov.uk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564B8E5C" w:rsidR="00A2368C" w:rsidRPr="005A1F64" w:rsidRDefault="006531D2" w:rsidP="00EA425A">
            <w:pPr>
              <w:spacing w:line="276" w:lineRule="auto"/>
              <w:rPr>
                <w:b w:val="0"/>
                <w:bCs w:val="0"/>
                <w:sz w:val="22"/>
                <w:szCs w:val="22"/>
              </w:rPr>
            </w:pPr>
            <w:r>
              <w:rPr>
                <w:b w:val="0"/>
                <w:bCs w:val="0"/>
                <w:sz w:val="22"/>
                <w:szCs w:val="22"/>
              </w:rPr>
              <w:t xml:space="preserve">Somerset </w:t>
            </w:r>
            <w:r w:rsidR="00A2368C" w:rsidRPr="005A1F64">
              <w:rPr>
                <w:b w:val="0"/>
                <w:bCs w:val="0"/>
                <w:sz w:val="22"/>
                <w:szCs w:val="22"/>
              </w:rPr>
              <w:t>County Council-Social Care-Emergency Duty Team</w:t>
            </w:r>
          </w:p>
        </w:tc>
        <w:tc>
          <w:tcPr>
            <w:tcW w:w="2835" w:type="dxa"/>
          </w:tcPr>
          <w:p w14:paraId="760925EA" w14:textId="027AC89B" w:rsidR="00A2368C" w:rsidRPr="005A1F64" w:rsidRDefault="006531D2"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Above</w:t>
            </w:r>
          </w:p>
        </w:tc>
        <w:tc>
          <w:tcPr>
            <w:tcW w:w="3776" w:type="dxa"/>
          </w:tcPr>
          <w:p w14:paraId="58007F49" w14:textId="283A0961" w:rsidR="00A2368C" w:rsidRPr="005A1F64" w:rsidRDefault="006531D2"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Above</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5E5C939C" w:rsidR="00D95193" w:rsidRDefault="00EC20C7" w:rsidP="00EA425A">
      <w:pPr>
        <w:pStyle w:val="Heading2"/>
        <w:spacing w:line="276" w:lineRule="auto"/>
      </w:pPr>
      <w:bookmarkStart w:id="8" w:name="_Capacity_–_Guidance"/>
      <w:bookmarkEnd w:id="8"/>
      <w:r>
        <w:lastRenderedPageBreak/>
        <w:t>Isle of Wedmore GC</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 xml:space="preserve">We make many decisions every day, often without realising. We make so many decisions that </w:t>
      </w:r>
      <w:proofErr w:type="gramStart"/>
      <w:r w:rsidRPr="00337F5B">
        <w:t>it’s</w:t>
      </w:r>
      <w:proofErr w:type="gramEnd"/>
      <w:r w:rsidRPr="00337F5B">
        <w:t xml:space="preserve">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 xml:space="preserve">Understand </w:t>
      </w:r>
      <w:proofErr w:type="gramStart"/>
      <w:r w:rsidRPr="00FC2384">
        <w:t>information</w:t>
      </w:r>
      <w:proofErr w:type="gramEnd"/>
    </w:p>
    <w:p w14:paraId="5BAF00DD" w14:textId="77777777" w:rsidR="00337F5B" w:rsidRPr="00FC2384" w:rsidRDefault="00337F5B" w:rsidP="00EA425A">
      <w:pPr>
        <w:pStyle w:val="ListParagraph"/>
        <w:spacing w:line="276" w:lineRule="auto"/>
      </w:pPr>
      <w:r w:rsidRPr="00FC2384">
        <w:t xml:space="preserve">Remember it for long </w:t>
      </w:r>
      <w:proofErr w:type="gramStart"/>
      <w:r w:rsidRPr="00FC2384">
        <w:t>enough</w:t>
      </w:r>
      <w:proofErr w:type="gramEnd"/>
    </w:p>
    <w:p w14:paraId="63C106E2" w14:textId="77777777" w:rsidR="00337F5B" w:rsidRPr="00FC2384" w:rsidRDefault="00337F5B" w:rsidP="00EA425A">
      <w:pPr>
        <w:pStyle w:val="ListParagraph"/>
        <w:spacing w:line="276" w:lineRule="auto"/>
      </w:pPr>
      <w:r w:rsidRPr="00FC2384">
        <w:t xml:space="preserve">Think about the </w:t>
      </w:r>
      <w:proofErr w:type="gramStart"/>
      <w:r w:rsidRPr="00FC2384">
        <w:t>information</w:t>
      </w:r>
      <w:proofErr w:type="gramEnd"/>
    </w:p>
    <w:p w14:paraId="3B967A76" w14:textId="526A7266" w:rsidR="00337F5B" w:rsidRPr="00FC2384" w:rsidRDefault="00337F5B" w:rsidP="00EA425A">
      <w:pPr>
        <w:pStyle w:val="ListParagraph"/>
        <w:spacing w:line="276" w:lineRule="auto"/>
      </w:pPr>
      <w:r w:rsidRPr="00FC2384">
        <w:t xml:space="preserve">Communicate our </w:t>
      </w:r>
      <w:proofErr w:type="gramStart"/>
      <w:r w:rsidRPr="00FC2384">
        <w:t>decision</w:t>
      </w:r>
      <w:proofErr w:type="gramEnd"/>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 xml:space="preserve">England Golf Safeguarding Department may use the information in this form (together with other information they obtain </w:t>
            </w:r>
            <w:proofErr w:type="gramStart"/>
            <w:r w:rsidRPr="00FC2384">
              <w:rPr>
                <w:bCs/>
              </w:rPr>
              <w:t>as a result of</w:t>
            </w:r>
            <w:proofErr w:type="gramEnd"/>
            <w:r w:rsidRPr="00FC2384">
              <w:rPr>
                <w:bCs/>
              </w:rPr>
              <w:t xml:space="preserve">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4D82F903" w:rsidR="00D95193" w:rsidRDefault="00EC20C7" w:rsidP="00EA425A">
      <w:pPr>
        <w:pStyle w:val="Heading2"/>
        <w:spacing w:line="276" w:lineRule="auto"/>
      </w:pPr>
      <w:bookmarkStart w:id="10" w:name="_Guidance_on_types"/>
      <w:bookmarkEnd w:id="10"/>
      <w:r>
        <w:lastRenderedPageBreak/>
        <w:t>Isle of Wedmore 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w:t>
      </w:r>
      <w:proofErr w:type="gramStart"/>
      <w:r w:rsidRPr="00337F5B">
        <w:t>financial</w:t>
      </w:r>
      <w:proofErr w:type="gramEnd"/>
      <w:r w:rsidRPr="00337F5B">
        <w:t xml:space="preserve">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w:t>
      </w:r>
      <w:proofErr w:type="gramStart"/>
      <w:r w:rsidRPr="00337F5B">
        <w:t>gender</w:t>
      </w:r>
      <w:proofErr w:type="gramEnd"/>
      <w:r w:rsidRPr="00337F5B">
        <w:t xml:space="preserve">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337F5B">
        <w:t>as a result of</w:t>
      </w:r>
      <w:proofErr w:type="gramEnd"/>
      <w:r w:rsidRPr="00337F5B">
        <w:t xml:space="preserve">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w:t>
      </w:r>
      <w:proofErr w:type="gramStart"/>
      <w:r w:rsidRPr="00337F5B">
        <w:t>restraint</w:t>
      </w:r>
      <w:proofErr w:type="gramEnd"/>
      <w:r w:rsidRPr="00337F5B">
        <w:t xml:space="preserve">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w:t>
      </w:r>
      <w:proofErr w:type="gramStart"/>
      <w:r w:rsidRPr="00337F5B">
        <w:t>possessions</w:t>
      </w:r>
      <w:proofErr w:type="gramEnd"/>
      <w:r w:rsidRPr="00337F5B">
        <w:t xml:space="preserve">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w:t>
      </w:r>
      <w:proofErr w:type="gramStart"/>
      <w:r w:rsidRPr="00337F5B">
        <w:t>nutrition</w:t>
      </w:r>
      <w:proofErr w:type="gramEnd"/>
      <w:r w:rsidRPr="00337F5B">
        <w:t xml:space="preserve">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w:t>
      </w:r>
      <w:proofErr w:type="gramStart"/>
      <w:r w:rsidRPr="00337F5B">
        <w:t>humiliating</w:t>
      </w:r>
      <w:proofErr w:type="gramEnd"/>
      <w:r w:rsidRPr="00337F5B">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337F5B">
        <w:t>as a means to</w:t>
      </w:r>
      <w:proofErr w:type="gramEnd"/>
      <w:r w:rsidRPr="00337F5B">
        <w:t xml:space="preserve">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14B1EDE2" w:rsidR="00D95193" w:rsidRDefault="00EC20C7" w:rsidP="00EA425A">
      <w:pPr>
        <w:pStyle w:val="Heading2"/>
        <w:spacing w:line="276" w:lineRule="auto"/>
      </w:pPr>
      <w:bookmarkStart w:id="11" w:name="_Consent_and_Information"/>
      <w:bookmarkEnd w:id="11"/>
      <w:r>
        <w:lastRenderedPageBreak/>
        <w:t>Isle of Wedmore 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w:t>
      </w:r>
      <w:proofErr w:type="gramStart"/>
      <w:r w:rsidRPr="00337F5B">
        <w:t>doubt</w:t>
      </w:r>
      <w:proofErr w:type="gramEnd"/>
      <w:r w:rsidRPr="00337F5B">
        <w:t xml:space="preserve">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1542BD9F" w:rsidR="00337F5B" w:rsidRPr="00337F5B" w:rsidRDefault="00337F5B" w:rsidP="00EA425A">
      <w:pPr>
        <w:spacing w:line="276" w:lineRule="auto"/>
        <w:rPr>
          <w:b/>
          <w:bCs/>
        </w:rPr>
      </w:pPr>
      <w:r w:rsidRPr="00337F5B">
        <w:t xml:space="preserve">Please contact </w:t>
      </w:r>
      <w:r w:rsidR="00EC20C7">
        <w:t>Isle of Wedmore 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3572101E" w:rsidR="00337F5B" w:rsidRDefault="00337F5B" w:rsidP="00EA425A">
      <w:pPr>
        <w:spacing w:line="276" w:lineRule="auto"/>
      </w:pPr>
      <w:r w:rsidRPr="00337F5B">
        <w:t xml:space="preserve">The Welfare Officer(s) for </w:t>
      </w:r>
      <w:r w:rsidR="00EC20C7">
        <w:t>Isle of Wedmore GC</w:t>
      </w:r>
      <w:r w:rsidR="00D95193" w:rsidRPr="00337F5B">
        <w:t xml:space="preserve"> </w:t>
      </w:r>
      <w:r w:rsidRPr="00337F5B">
        <w:t>are:</w:t>
      </w:r>
    </w:p>
    <w:p w14:paraId="73E116FA" w14:textId="1D3B6AFC" w:rsidR="00EC20C7" w:rsidRDefault="00EC20C7" w:rsidP="00EA425A">
      <w:pPr>
        <w:spacing w:line="276" w:lineRule="auto"/>
      </w:pPr>
    </w:p>
    <w:p w14:paraId="0B840A42" w14:textId="249D2DE6" w:rsidR="00EC20C7" w:rsidRDefault="00EC20C7" w:rsidP="00EA425A">
      <w:pPr>
        <w:spacing w:line="276" w:lineRule="auto"/>
      </w:pPr>
      <w:r>
        <w:t>Rachel Lockley</w:t>
      </w:r>
    </w:p>
    <w:p w14:paraId="3CF6A2FA" w14:textId="77777777" w:rsidR="00EC20C7" w:rsidRPr="00337F5B" w:rsidRDefault="00EC20C7" w:rsidP="00EA425A">
      <w:pPr>
        <w:spacing w:line="276" w:lineRule="auto"/>
      </w:pP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8F94D" w14:textId="77777777" w:rsidR="00236F71" w:rsidRDefault="00236F71" w:rsidP="00326558">
      <w:pPr>
        <w:spacing w:after="0" w:line="240" w:lineRule="auto"/>
      </w:pPr>
      <w:r>
        <w:separator/>
      </w:r>
    </w:p>
  </w:endnote>
  <w:endnote w:type="continuationSeparator" w:id="0">
    <w:p w14:paraId="5A845E79" w14:textId="77777777" w:rsidR="00236F71" w:rsidRDefault="00236F71"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7322CA36" w:rsidR="00326558" w:rsidRDefault="00236F71"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 xml:space="preserve">Reviewed </w:t>
        </w:r>
        <w:r w:rsidR="00D539AB">
          <w:rPr>
            <w:sz w:val="16"/>
            <w:szCs w:val="16"/>
          </w:rPr>
          <w:t>February 2021</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4383A" w14:textId="77777777" w:rsidR="00236F71" w:rsidRDefault="00236F71" w:rsidP="00326558">
      <w:pPr>
        <w:spacing w:after="0" w:line="240" w:lineRule="auto"/>
      </w:pPr>
      <w:r>
        <w:separator/>
      </w:r>
    </w:p>
  </w:footnote>
  <w:footnote w:type="continuationSeparator" w:id="0">
    <w:p w14:paraId="0375A366" w14:textId="77777777" w:rsidR="00236F71" w:rsidRDefault="00236F71"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236F71"/>
    <w:rsid w:val="003023EE"/>
    <w:rsid w:val="00326558"/>
    <w:rsid w:val="00337F5B"/>
    <w:rsid w:val="003A06D2"/>
    <w:rsid w:val="003F5A9F"/>
    <w:rsid w:val="00440D0B"/>
    <w:rsid w:val="004A5C99"/>
    <w:rsid w:val="004D2F90"/>
    <w:rsid w:val="00500538"/>
    <w:rsid w:val="005A1F64"/>
    <w:rsid w:val="006531D2"/>
    <w:rsid w:val="006E32FB"/>
    <w:rsid w:val="006F443C"/>
    <w:rsid w:val="0077681C"/>
    <w:rsid w:val="007B091B"/>
    <w:rsid w:val="008F6AC5"/>
    <w:rsid w:val="009051B5"/>
    <w:rsid w:val="00A2368C"/>
    <w:rsid w:val="00A65E4D"/>
    <w:rsid w:val="00A723BC"/>
    <w:rsid w:val="00B628E9"/>
    <w:rsid w:val="00BD3219"/>
    <w:rsid w:val="00C13A86"/>
    <w:rsid w:val="00C3690C"/>
    <w:rsid w:val="00D539AB"/>
    <w:rsid w:val="00D70299"/>
    <w:rsid w:val="00D95193"/>
    <w:rsid w:val="00E42F3C"/>
    <w:rsid w:val="00EA425A"/>
    <w:rsid w:val="00EC20C7"/>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7A19D4"/>
    <w:rsid w:val="008015AC"/>
    <w:rsid w:val="00987E25"/>
    <w:rsid w:val="00C65377"/>
    <w:rsid w:val="00C760CB"/>
    <w:rsid w:val="00D5767E"/>
    <w:rsid w:val="00D80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February 2021</dc:title>
  <dc:subject/>
  <dc:creator>Toni Zverblis</dc:creator>
  <cp:keywords/>
  <dc:description/>
  <cp:lastModifiedBy>office wedmore</cp:lastModifiedBy>
  <cp:revision>2</cp:revision>
  <cp:lastPrinted>2021-02-17T16:21:00Z</cp:lastPrinted>
  <dcterms:created xsi:type="dcterms:W3CDTF">2021-03-19T10:36:00Z</dcterms:created>
  <dcterms:modified xsi:type="dcterms:W3CDTF">2021-03-19T10:36:00Z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